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0F2959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мая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0F2959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59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0F2959">
        <w:rPr>
          <w:rFonts w:ascii="Times New Roman" w:hAnsi="Times New Roman" w:cs="Times New Roman"/>
          <w:sz w:val="28"/>
          <w:szCs w:val="28"/>
        </w:rPr>
        <w:t xml:space="preserve"> «</w:t>
      </w:r>
      <w:r w:rsidR="00650DA5" w:rsidRPr="000F2959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53487B" w:rsidRPr="000F2959">
        <w:rPr>
          <w:rFonts w:ascii="Times New Roman" w:hAnsi="Times New Roman" w:cs="Times New Roman"/>
          <w:sz w:val="28"/>
          <w:szCs w:val="28"/>
        </w:rPr>
        <w:t>айонная</w:t>
      </w:r>
      <w:proofErr w:type="spellEnd"/>
      <w:r w:rsidR="0053487B" w:rsidRPr="000F2959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Pr="000F2959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0F2959">
        <w:rPr>
          <w:rFonts w:ascii="Times New Roman" w:hAnsi="Times New Roman" w:cs="Times New Roman"/>
          <w:sz w:val="28"/>
          <w:szCs w:val="28"/>
        </w:rPr>
        <w:t xml:space="preserve">» </w:t>
      </w:r>
      <w:r w:rsidRPr="000F2959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0F2959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0F295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0F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0F2959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0F2959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0F2959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0F2959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0F2959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0F2959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0F2959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0F2959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0F2959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0F2959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Pr="000F2959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3" w:type="dxa"/>
        <w:tblInd w:w="137" w:type="dxa"/>
        <w:tblLook w:val="04A0" w:firstRow="1" w:lastRow="0" w:firstColumn="1" w:lastColumn="0" w:noHBand="0" w:noVBand="1"/>
      </w:tblPr>
      <w:tblGrid>
        <w:gridCol w:w="993"/>
        <w:gridCol w:w="6520"/>
        <w:gridCol w:w="849"/>
        <w:gridCol w:w="1701"/>
      </w:tblGrid>
      <w:tr w:rsidR="00AA0C3F" w:rsidRPr="000F2959" w:rsidTr="00AA0C3F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F" w:rsidRPr="000F2959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F" w:rsidRPr="000F2959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F" w:rsidRPr="000F2959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0F2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F" w:rsidRPr="000F2959" w:rsidRDefault="00AA0C3F" w:rsidP="00AA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Цена, тенге</w:t>
            </w:r>
          </w:p>
        </w:tc>
      </w:tr>
      <w:tr w:rsidR="000F2959" w:rsidRPr="000F2959" w:rsidTr="000F2959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0F2959" w:rsidRDefault="000F2959" w:rsidP="000F29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59" w:rsidRPr="000F2959" w:rsidRDefault="000F2959" w:rsidP="000F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959">
              <w:rPr>
                <w:rFonts w:ascii="Times New Roman" w:hAnsi="Times New Roman" w:cs="Times New Roman"/>
                <w:sz w:val="28"/>
                <w:szCs w:val="28"/>
              </w:rPr>
              <w:t xml:space="preserve">Тест-полоски для мочевых исследований. Тест-полосы для мочевых исследований на анализаторе. Фасовка: не менее 100 тест-полосок в одной тубе. Определение не менее 10 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аналитов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 xml:space="preserve">. Время определения результата по всем 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аналитам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60 секунд. Строгая последовательность расположения тестовых зон по каждому определяемому 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аналиту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 xml:space="preserve">.  Каждая полоска должна оснащаться идентификационной зоной для совместимости с анализатором. Высокая чувствительность при определении каждого 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аналита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. Диапазоны определения: глюкоза 50-1000 мг/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, белок15-1000 мг/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, билирубин  0.5 - мг/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уробилиноген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 xml:space="preserve"> 2-8 мг/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, рН5-9, удельный вес1.000 – 1.030, кровь (гемоглобин)  0.03 – 1.0мг/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, кетоны  5-150 мг/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, нитриты 0.08 – 0.5 мг/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 xml:space="preserve">, лейкоциты 25-300 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Leu</w:t>
            </w:r>
            <w:proofErr w:type="spellEnd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59" w:rsidRPr="000F2959" w:rsidRDefault="000F2959" w:rsidP="000F29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59" w:rsidRPr="000F2959" w:rsidRDefault="000F2959" w:rsidP="000F29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959">
              <w:rPr>
                <w:rFonts w:ascii="Times New Roman" w:hAnsi="Times New Roman" w:cs="Times New Roman"/>
                <w:sz w:val="28"/>
                <w:szCs w:val="28"/>
              </w:rPr>
              <w:t>13650,00</w:t>
            </w:r>
          </w:p>
        </w:tc>
      </w:tr>
      <w:tr w:rsidR="000F2959" w:rsidRPr="000F2959" w:rsidTr="000F2959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59" w:rsidRPr="000F2959" w:rsidRDefault="000F2959" w:rsidP="000F29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959" w:rsidRPr="000F2959" w:rsidRDefault="000F2959" w:rsidP="000F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95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Ширма 2 секции на колесах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59" w:rsidRPr="000F2959" w:rsidRDefault="000F2959" w:rsidP="000F29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59" w:rsidRPr="000F2959" w:rsidRDefault="000F2959" w:rsidP="000F29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95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124 600,00</w:t>
            </w:r>
          </w:p>
        </w:tc>
      </w:tr>
    </w:tbl>
    <w:p w:rsidR="00AA0C3F" w:rsidRPr="000F2959" w:rsidRDefault="00AA0C3F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D5" w:rsidRPr="000F2959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2959">
        <w:rPr>
          <w:rFonts w:ascii="Times New Roman" w:hAnsi="Times New Roman" w:cs="Times New Roman"/>
          <w:b/>
          <w:sz w:val="28"/>
          <w:szCs w:val="28"/>
        </w:rPr>
        <w:t>Товар должен быть доставлен:</w:t>
      </w:r>
      <w:r w:rsidRPr="000F2959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0F2959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0F2959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0F2959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0F2959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0F2959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 w:rsidRPr="000F29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Pr="000F2959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959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0F2959">
        <w:rPr>
          <w:rFonts w:ascii="Times New Roman" w:hAnsi="Times New Roman" w:cs="Times New Roman"/>
          <w:sz w:val="28"/>
          <w:szCs w:val="28"/>
        </w:rPr>
        <w:t xml:space="preserve"> </w:t>
      </w:r>
      <w:r w:rsidR="00397D49" w:rsidRPr="000F2959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 w:rsidRPr="000F2959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 w:rsidRPr="000F295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 w:rsidRPr="000F2959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 w:rsidRPr="000F29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 w:rsidRPr="000F2959">
        <w:rPr>
          <w:rFonts w:ascii="Times New Roman" w:hAnsi="Times New Roman" w:cs="Times New Roman"/>
          <w:sz w:val="28"/>
          <w:szCs w:val="28"/>
        </w:rPr>
        <w:t>ул.</w:t>
      </w:r>
      <w:r w:rsidR="00E018D5" w:rsidRPr="000F2959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 w:rsidRPr="000F2959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0F2959">
        <w:rPr>
          <w:rFonts w:ascii="Times New Roman" w:hAnsi="Times New Roman" w:cs="Times New Roman"/>
          <w:sz w:val="28"/>
          <w:szCs w:val="28"/>
        </w:rPr>
        <w:t>б</w:t>
      </w:r>
      <w:r w:rsidRPr="000F2959">
        <w:rPr>
          <w:rFonts w:ascii="Times New Roman" w:hAnsi="Times New Roman" w:cs="Times New Roman"/>
          <w:sz w:val="28"/>
          <w:szCs w:val="28"/>
        </w:rPr>
        <w:t>, кабинет</w:t>
      </w:r>
      <w:r w:rsidR="00E018D5" w:rsidRPr="000F2959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 w:rsidRPr="000F2959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 w:rsidRPr="000F295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F2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Pr="000F2959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959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0F2959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 w:rsidRPr="000F2959">
        <w:rPr>
          <w:rFonts w:ascii="Times New Roman" w:hAnsi="Times New Roman" w:cs="Times New Roman"/>
          <w:sz w:val="28"/>
          <w:szCs w:val="28"/>
        </w:rPr>
        <w:t xml:space="preserve"> до </w:t>
      </w:r>
      <w:r w:rsidR="005F794A" w:rsidRPr="000F2959">
        <w:rPr>
          <w:rFonts w:ascii="Times New Roman" w:hAnsi="Times New Roman" w:cs="Times New Roman"/>
          <w:sz w:val="28"/>
          <w:szCs w:val="28"/>
        </w:rPr>
        <w:t>11</w:t>
      </w:r>
      <w:r w:rsidR="00650DA5" w:rsidRPr="000F2959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0F2959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4935D2" w:rsidRPr="000F2959">
        <w:rPr>
          <w:rFonts w:ascii="Times New Roman" w:hAnsi="Times New Roman" w:cs="Times New Roman"/>
          <w:sz w:val="28"/>
          <w:szCs w:val="28"/>
        </w:rPr>
        <w:t xml:space="preserve">» </w:t>
      </w:r>
      <w:r w:rsidR="000F2959">
        <w:rPr>
          <w:rFonts w:ascii="Times New Roman" w:hAnsi="Times New Roman" w:cs="Times New Roman"/>
          <w:sz w:val="28"/>
          <w:szCs w:val="28"/>
        </w:rPr>
        <w:t>ма</w:t>
      </w:r>
      <w:r w:rsidR="00650DA5" w:rsidRPr="000F2959">
        <w:rPr>
          <w:rFonts w:ascii="Times New Roman" w:hAnsi="Times New Roman" w:cs="Times New Roman"/>
          <w:sz w:val="28"/>
          <w:szCs w:val="28"/>
        </w:rPr>
        <w:t>я</w:t>
      </w:r>
      <w:r w:rsidRPr="000F2959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A3591" w:rsidRPr="000F29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F2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Pr="000F2959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959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Pr="000F2959">
        <w:rPr>
          <w:rFonts w:ascii="Times New Roman" w:hAnsi="Times New Roman" w:cs="Times New Roman"/>
          <w:sz w:val="28"/>
          <w:szCs w:val="28"/>
        </w:rPr>
        <w:t xml:space="preserve">в </w:t>
      </w:r>
      <w:r w:rsidR="007064B2" w:rsidRPr="000F2959">
        <w:rPr>
          <w:rFonts w:ascii="Times New Roman" w:hAnsi="Times New Roman" w:cs="Times New Roman"/>
          <w:sz w:val="28"/>
          <w:szCs w:val="28"/>
        </w:rPr>
        <w:t>1</w:t>
      </w:r>
      <w:r w:rsidR="001B04EA" w:rsidRPr="000F2959">
        <w:rPr>
          <w:rFonts w:ascii="Times New Roman" w:hAnsi="Times New Roman" w:cs="Times New Roman"/>
          <w:sz w:val="28"/>
          <w:szCs w:val="28"/>
        </w:rPr>
        <w:t>5</w:t>
      </w:r>
      <w:r w:rsidRPr="000F2959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E018D5" w:rsidRPr="000F2959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AA0C3F" w:rsidRPr="000F2959">
        <w:rPr>
          <w:rFonts w:ascii="Times New Roman" w:hAnsi="Times New Roman" w:cs="Times New Roman"/>
          <w:sz w:val="28"/>
          <w:szCs w:val="28"/>
        </w:rPr>
        <w:t>«1</w:t>
      </w:r>
      <w:r w:rsidR="000F29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E2376" w:rsidRPr="000F2959">
        <w:rPr>
          <w:rFonts w:ascii="Times New Roman" w:hAnsi="Times New Roman" w:cs="Times New Roman"/>
          <w:sz w:val="28"/>
          <w:szCs w:val="28"/>
        </w:rPr>
        <w:t xml:space="preserve">» </w:t>
      </w:r>
      <w:r w:rsidR="000F2959">
        <w:rPr>
          <w:rFonts w:ascii="Times New Roman" w:hAnsi="Times New Roman" w:cs="Times New Roman"/>
          <w:sz w:val="28"/>
          <w:szCs w:val="28"/>
          <w:lang w:val="kk-KZ"/>
        </w:rPr>
        <w:t>ма</w:t>
      </w:r>
      <w:bookmarkStart w:id="0" w:name="_GoBack"/>
      <w:bookmarkEnd w:id="0"/>
      <w:r w:rsidR="00650DA5" w:rsidRPr="000F2959">
        <w:rPr>
          <w:rFonts w:ascii="Times New Roman" w:hAnsi="Times New Roman" w:cs="Times New Roman"/>
          <w:sz w:val="28"/>
          <w:szCs w:val="28"/>
        </w:rPr>
        <w:t>я</w:t>
      </w:r>
      <w:r w:rsidR="004935D2" w:rsidRPr="000F2959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3A5645" w:rsidRPr="000F2959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959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0F2959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 w:rsidRPr="000F2959">
        <w:rPr>
          <w:rFonts w:ascii="Times New Roman" w:hAnsi="Times New Roman" w:cs="Times New Roman"/>
          <w:sz w:val="28"/>
          <w:szCs w:val="28"/>
        </w:rPr>
        <w:t xml:space="preserve"> </w:t>
      </w:r>
      <w:r w:rsidR="00E93809" w:rsidRPr="000F2959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0F2959">
        <w:rPr>
          <w:rFonts w:ascii="Times New Roman" w:hAnsi="Times New Roman" w:cs="Times New Roman"/>
          <w:sz w:val="28"/>
          <w:szCs w:val="28"/>
        </w:rPr>
        <w:t>4</w:t>
      </w:r>
      <w:r w:rsidR="00324888" w:rsidRPr="000F2959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0F2959">
        <w:rPr>
          <w:rFonts w:ascii="Times New Roman" w:hAnsi="Times New Roman" w:cs="Times New Roman"/>
          <w:sz w:val="28"/>
          <w:szCs w:val="28"/>
        </w:rPr>
        <w:t>.</w:t>
      </w:r>
    </w:p>
    <w:sectPr w:rsidR="003A5645" w:rsidRPr="000F2959" w:rsidSect="00CE2376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3AB1"/>
    <w:multiLevelType w:val="hybridMultilevel"/>
    <w:tmpl w:val="B206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2959"/>
    <w:rsid w:val="000F44DF"/>
    <w:rsid w:val="00134EF4"/>
    <w:rsid w:val="0014756E"/>
    <w:rsid w:val="001B04EA"/>
    <w:rsid w:val="001D74E4"/>
    <w:rsid w:val="001E634A"/>
    <w:rsid w:val="00224FA0"/>
    <w:rsid w:val="002A193B"/>
    <w:rsid w:val="002F1DB8"/>
    <w:rsid w:val="00313A36"/>
    <w:rsid w:val="00321885"/>
    <w:rsid w:val="00324888"/>
    <w:rsid w:val="0032607C"/>
    <w:rsid w:val="00371485"/>
    <w:rsid w:val="00397D49"/>
    <w:rsid w:val="003A5645"/>
    <w:rsid w:val="003C30D5"/>
    <w:rsid w:val="00426004"/>
    <w:rsid w:val="004935D2"/>
    <w:rsid w:val="0053487B"/>
    <w:rsid w:val="005F794A"/>
    <w:rsid w:val="006124D1"/>
    <w:rsid w:val="00634F03"/>
    <w:rsid w:val="00650DA5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A4419"/>
    <w:rsid w:val="00AA0C3F"/>
    <w:rsid w:val="00AB545D"/>
    <w:rsid w:val="00C42999"/>
    <w:rsid w:val="00CB645F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6089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44</cp:revision>
  <dcterms:created xsi:type="dcterms:W3CDTF">2020-01-28T05:43:00Z</dcterms:created>
  <dcterms:modified xsi:type="dcterms:W3CDTF">2021-04-24T07:50:00Z</dcterms:modified>
</cp:coreProperties>
</file>