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6C" w:rsidRPr="003C62F6" w:rsidRDefault="00D72A6C" w:rsidP="00D72A6C">
      <w:pPr>
        <w:shd w:val="clear" w:color="auto" w:fill="FFFFFF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Протокол от 17</w:t>
      </w:r>
      <w:r w:rsidRPr="003C62F6">
        <w:rPr>
          <w:rFonts w:ascii="Times New Roman" w:hAnsi="Times New Roman"/>
          <w:b/>
          <w:color w:val="00000A"/>
        </w:rPr>
        <w:t>.01.2022 года</w:t>
      </w:r>
    </w:p>
    <w:p w:rsidR="00D72A6C" w:rsidRPr="003C62F6" w:rsidRDefault="00D72A6C" w:rsidP="00D72A6C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D72A6C" w:rsidRPr="003C62F6" w:rsidRDefault="00D72A6C" w:rsidP="00D72A6C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 xml:space="preserve">Заказчик КГП на ПХВ «Районная больница </w:t>
      </w:r>
      <w:proofErr w:type="spellStart"/>
      <w:r w:rsidRPr="003C62F6">
        <w:rPr>
          <w:rFonts w:ascii="Times New Roman" w:hAnsi="Times New Roman"/>
          <w:color w:val="00000A"/>
        </w:rPr>
        <w:t>Урджарского</w:t>
      </w:r>
      <w:proofErr w:type="spellEnd"/>
      <w:r w:rsidRPr="003C62F6">
        <w:rPr>
          <w:rFonts w:ascii="Times New Roman" w:hAnsi="Times New Roman"/>
          <w:color w:val="00000A"/>
        </w:rPr>
        <w:t xml:space="preserve"> района» УЗ ВКО, находящееся по адресу: РК, ВКО, </w:t>
      </w:r>
      <w:proofErr w:type="spellStart"/>
      <w:r w:rsidRPr="003C62F6">
        <w:rPr>
          <w:rFonts w:ascii="Times New Roman" w:hAnsi="Times New Roman"/>
          <w:color w:val="00000A"/>
        </w:rPr>
        <w:t>Урджарский</w:t>
      </w:r>
      <w:proofErr w:type="spellEnd"/>
      <w:r w:rsidRPr="003C62F6">
        <w:rPr>
          <w:rFonts w:ascii="Times New Roman" w:hAnsi="Times New Roman"/>
          <w:color w:val="00000A"/>
        </w:rPr>
        <w:t xml:space="preserve"> район, с. Урджар, ул. </w:t>
      </w:r>
      <w:proofErr w:type="spellStart"/>
      <w:r w:rsidRPr="003C62F6">
        <w:rPr>
          <w:rFonts w:ascii="Times New Roman" w:hAnsi="Times New Roman"/>
          <w:color w:val="00000A"/>
        </w:rPr>
        <w:t>Семушкина</w:t>
      </w:r>
      <w:proofErr w:type="spellEnd"/>
      <w:r w:rsidRPr="003C62F6">
        <w:rPr>
          <w:rFonts w:ascii="Times New Roman" w:hAnsi="Times New Roman"/>
          <w:color w:val="00000A"/>
        </w:rPr>
        <w:t xml:space="preserve"> 1 б провело</w:t>
      </w:r>
    </w:p>
    <w:p w:rsidR="00D72A6C" w:rsidRPr="003C62F6" w:rsidRDefault="00D72A6C" w:rsidP="00D72A6C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закуп способом запроса ценовых предложений</w:t>
      </w:r>
    </w:p>
    <w:p w:rsidR="00D72A6C" w:rsidRPr="003C62F6" w:rsidRDefault="00D72A6C" w:rsidP="00D72A6C">
      <w:pPr>
        <w:spacing w:after="160" w:line="252" w:lineRule="auto"/>
        <w:ind w:left="720"/>
        <w:rPr>
          <w:rFonts w:ascii="Times New Roman" w:hAnsi="Times New Roman"/>
          <w:color w:val="00000A"/>
        </w:rPr>
      </w:pPr>
    </w:p>
    <w:p w:rsidR="00D72A6C" w:rsidRDefault="00D72A6C" w:rsidP="00D72A6C">
      <w:pPr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1.Следующие потенциальные поставщики предоставили ценовые предложения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938"/>
        <w:gridCol w:w="1331"/>
        <w:gridCol w:w="1315"/>
        <w:gridCol w:w="2043"/>
      </w:tblGrid>
      <w:tr w:rsidR="00D72A6C" w:rsidRPr="00BC2C5C" w:rsidTr="00C64AB3">
        <w:trPr>
          <w:trHeight w:val="568"/>
          <w:jc w:val="center"/>
        </w:trPr>
        <w:tc>
          <w:tcPr>
            <w:tcW w:w="773" w:type="dxa"/>
          </w:tcPr>
          <w:p w:rsidR="00D72A6C" w:rsidRPr="00BC2C5C" w:rsidRDefault="00D72A6C" w:rsidP="00C64A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Количество</w:t>
            </w:r>
          </w:p>
        </w:tc>
        <w:tc>
          <w:tcPr>
            <w:tcW w:w="2043" w:type="dxa"/>
          </w:tcPr>
          <w:p w:rsidR="00D72A6C" w:rsidRPr="00914744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D72A6C" w:rsidRPr="00914744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тенге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GD005EK2 Пробирка пластмассовая для каппиляной крови с EDTA K2 с сир крыш (пробкой) 0,5мл не ваку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3 000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95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GD020EK2 Пробирки для исследования цельной крови с EDTA K2 с сиреневой крышкой (пробкой) объемом:2мл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14 000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GD036SC Пробирки для исследования коагуляции с цитратом тринатрия 3,2 % с голубой крышкой (пробкой)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8 400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70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GD050SGC Пробирки дляполучения сыворотки с активатором свертывания и разд гелем желт кр объемом 5мл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12 000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90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Вакуумные пробирки для обазцов на 5мл, с крышкой красного цвета, пластиковые, без наполнителя 12х100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3 200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80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получения сыворотки с активатором свертывания с красной крышкой объемом 5 мл. (12*100)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15 000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70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Аланин-аминотрансфераза (АлАт) унифицированным методом Райтмана-ФренкеВ 01,01 набор 01-Витал 400 опр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наб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6 700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Антиген кардиолипиновый для реакции микропреципитации (Антиген кардиолипиновый для РМП)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упак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29 940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Аспартат-аминотрансфераза (АсАт) унифицированным методом Райтмана-Френкеля В 02,01 набор 400 опр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наб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6 700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Билирубин-12-Витал ( методом Йендрассика-Грофа) 138+138 опр.В 03.12.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наб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8 300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Бруцеллезный диагностикум антигенный жидкий для РА 4*15 мл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упак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36 000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Желудочная трубка (закрытого типа)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150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270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Камера Горяева Минимед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B906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7 700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Канюля внутривенная с катетером и клапаном для инъекций POLYFLON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B906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5 000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190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Канюля назальная кислородная, взрослый р-р L (2100mm)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B906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1 240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Карандаши по стеклу красный МиниМед, шт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B906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130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Катетер Фоллея 2-х ходовой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B906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510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Катетер/канюля внутривенный периферический р. 22G с инъекционнцым клапаном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B906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200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255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Клиника -СМЖ ( н-р реагентов для анализа спинномозговой жидкости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упак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40 800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Контейнеры д/сбора биоматериала, 60 мл, ( V max 100 мл.) в упаковке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1500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75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Краситель Азур-эозин по Романовскому с буфером фосфатным концентрированным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6 560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Краситель-фиксатор Эозин метиленовый синий по Май-Грюнвальду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3 480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Креатинин методом Яффе без депротеинизации В04.04набор 100мл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6 300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Микропипетка 0,1мл градуированная на полный слив цена деления-0,001мл(МП-2-1-2-0,1УКР)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950</w:t>
            </w:r>
          </w:p>
        </w:tc>
      </w:tr>
      <w:tr w:rsidR="00D72A6C" w:rsidRPr="00C33871" w:rsidTr="00C64AB3">
        <w:trPr>
          <w:trHeight w:val="19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Микроскоп MicroOptix MX модель МХ 100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820 000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Мочевина ( уреазным/фенолгипохлоритным методом) В 08.02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8 300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д/окраски мазков по Циль-Нильсену (идент.микобактерий), 100 предм.т., АГАТ, 1уп.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4 750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 Глюкозы в биоло-х жидкостях глюкозооксидантным методом Глюкоза-Агат 400 опр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18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8 400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опр.концентрации общ.холестерина в сыворотке (плазме) крови человека энзиматич-м</w:t>
            </w:r>
          </w:p>
        </w:tc>
        <w:tc>
          <w:tcPr>
            <w:tcW w:w="1331" w:type="dxa"/>
          </w:tcPr>
          <w:p w:rsidR="00D72A6C" w:rsidRDefault="00D72A6C" w:rsidP="00C64AB3">
            <w:pPr>
              <w:jc w:val="center"/>
            </w:pPr>
            <w:proofErr w:type="spellStart"/>
            <w:r w:rsidRPr="000A5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13 600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опред. содержания общ.белка в сыворотке (плазме) крови чел-ка биуретовым методом</w:t>
            </w:r>
          </w:p>
        </w:tc>
        <w:tc>
          <w:tcPr>
            <w:tcW w:w="1331" w:type="dxa"/>
          </w:tcPr>
          <w:p w:rsidR="00D72A6C" w:rsidRDefault="00D72A6C" w:rsidP="00C64AB3">
            <w:pPr>
              <w:jc w:val="center"/>
            </w:pPr>
            <w:proofErr w:type="spellStart"/>
            <w:r w:rsidRPr="000A5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12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6 500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Наконечники 0-200 мкл, желтые ( уп=1000шт) (Китай) ) (GM001,1000)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12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3 600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Наконечники 1000мкл тип Eppendorf, голубые (уп =500 шт)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 xml:space="preserve">3 </w:t>
            </w:r>
            <w:bookmarkStart w:id="0" w:name="_GoBack"/>
            <w:bookmarkEnd w:id="0"/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Наконечники 100-1000мкл (Италия) (уп=1000шт)(1001/U)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3 100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Пипетка 10мл на полный слив,градуированная,цена деления-0,1мл(ПИП-2-1-2-10УКР)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1 160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Пипетка 2мл на полный слив,градуированная,цена деления-0,02мл(ПИП-2-1-2-2УКР)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1 060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Пипетка стеклянная к СОЭ метру ПС/СОЭ-01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200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150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Пипетка типа Сали ППСГ-01-20 ( ООО"МиниМедПром")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220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Пипетка-дозатор Micro-Pette 100-1000мкл (7030201014) (Китай)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60 000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Пипетка-дозатор Micro-Pette 10-100мкл (7030201008)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7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60 000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Пипетка-дозатор MicroPette 20-200 мкл (7030201009)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60 000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Пленка медицинская рентгеновская Retina SOE 70 х30,5 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54 700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Пробирка микроцентрифужная типа Эппендорф, п/п 500 шт/упак. 1,5 мл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12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6 200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Пробирка Флоринского (14*60)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600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Пробирка центрифужная неградуированная П-1-10 (HangZhou)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81C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95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Проявитель Bermedi ManuDev P15л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48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16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11 600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Проявитель для проявочных машин на 20л. Bermedi ProDev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48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24 000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Стекло покровное 24х36 №100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48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880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Тампон вискозный 2,5 х150мм пластиковая ручка в пробирке без среды (стерильный) (NM002,100VP)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F48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1 000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105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Триглицериды, энзиматический колориметрический метод В 17.12 , 2*50 мл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20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19 880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Фиксаж для проявочных машин Bermedi ProFix 20л 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13 200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Фиксаж Bermedi ManuFix P15л</w:t>
            </w:r>
          </w:p>
        </w:tc>
        <w:tc>
          <w:tcPr>
            <w:tcW w:w="1331" w:type="dxa"/>
            <w:vAlign w:val="center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7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11 600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Цилиндр мерный 1-10-2 с носиком на стеклянном основании (Китай)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5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2 030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Цилиндр мерный 1-50-2 с носиком на стеклянном основании (Китай)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5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5 660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Штатив для наконечников 200 мкл пустой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5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3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4 100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Штатив для пробирок на 15 и 50 мл, автоклавируемый (США) (НS24306)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55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10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36 000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Экспресс-тест SD Bioline HBsAg для определения Гепатита В №30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13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18 600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Экспресс-тест SD Bioline HCV для определения Гепатита C № 30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Pr="006473D2" w:rsidRDefault="00D72A6C" w:rsidP="00C64AB3">
            <w:r w:rsidRPr="006473D2">
              <w:t>12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33 400</w:t>
            </w:r>
          </w:p>
        </w:tc>
      </w:tr>
      <w:tr w:rsidR="00D72A6C" w:rsidRPr="00C33871" w:rsidTr="00C64AB3">
        <w:trPr>
          <w:trHeight w:val="258"/>
          <w:jc w:val="center"/>
        </w:trPr>
        <w:tc>
          <w:tcPr>
            <w:tcW w:w="773" w:type="dxa"/>
          </w:tcPr>
          <w:p w:rsidR="00D72A6C" w:rsidRPr="00BC2C5C" w:rsidRDefault="00D72A6C" w:rsidP="00D72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Экспресс-тест SD Bioline Hiv1/2 3.0 для опред ВИЧ -1 и ВИЧ-2 № 30</w:t>
            </w:r>
          </w:p>
        </w:tc>
        <w:tc>
          <w:tcPr>
            <w:tcW w:w="1331" w:type="dxa"/>
          </w:tcPr>
          <w:p w:rsidR="00D72A6C" w:rsidRPr="00BC2C5C" w:rsidRDefault="00D72A6C" w:rsidP="00C6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</w:tcPr>
          <w:p w:rsidR="00D72A6C" w:rsidRDefault="00D72A6C" w:rsidP="00C64AB3">
            <w:r w:rsidRPr="006473D2">
              <w:t>5</w:t>
            </w:r>
          </w:p>
        </w:tc>
        <w:tc>
          <w:tcPr>
            <w:tcW w:w="2043" w:type="dxa"/>
            <w:vAlign w:val="center"/>
          </w:tcPr>
          <w:p w:rsidR="00D72A6C" w:rsidRPr="00C33871" w:rsidRDefault="00D72A6C" w:rsidP="00C64AB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</w:pPr>
            <w:r w:rsidRPr="00C33871">
              <w:rPr>
                <w:rFonts w:asciiTheme="minorHAnsi" w:eastAsia="Times New Roman" w:hAnsiTheme="minorHAnsi" w:cstheme="minorHAnsi"/>
                <w:sz w:val="18"/>
                <w:szCs w:val="16"/>
                <w:lang w:val="kk-KZ" w:eastAsia="ru-RU"/>
              </w:rPr>
              <w:t>47 000</w:t>
            </w:r>
          </w:p>
        </w:tc>
      </w:tr>
    </w:tbl>
    <w:p w:rsidR="00D72A6C" w:rsidRDefault="00D72A6C" w:rsidP="00D72A6C"/>
    <w:p w:rsidR="00D72A6C" w:rsidRPr="005253CC" w:rsidRDefault="00D72A6C" w:rsidP="00D72A6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1-58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D72A6C" w:rsidRPr="005253CC" w:rsidRDefault="00D72A6C" w:rsidP="00D72A6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ШығысМедТрейд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D72A6C" w:rsidRPr="00822179" w:rsidRDefault="00D72A6C" w:rsidP="00D72A6C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DA4CFE" w:rsidRDefault="00DA4CFE"/>
    <w:sectPr w:rsidR="00D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AF"/>
    <w:rsid w:val="009E2BAF"/>
    <w:rsid w:val="00C33871"/>
    <w:rsid w:val="00D72A6C"/>
    <w:rsid w:val="00D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2AF4-926D-4F1E-8F43-DE4DCE2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4</cp:revision>
  <dcterms:created xsi:type="dcterms:W3CDTF">2023-01-11T03:46:00Z</dcterms:created>
  <dcterms:modified xsi:type="dcterms:W3CDTF">2023-01-13T05:28:00Z</dcterms:modified>
</cp:coreProperties>
</file>