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68" w:rsidRPr="006056BF" w:rsidRDefault="00820168" w:rsidP="00FD60D4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>
        <w:rPr>
          <w:rFonts w:ascii="Times New Roman" w:eastAsia="Times New Roman" w:hAnsi="Times New Roman"/>
          <w:b/>
          <w:bCs/>
          <w:color w:val="333333"/>
          <w:sz w:val="28"/>
          <w:szCs w:val="24"/>
          <w:lang w:val="kk-KZ" w:eastAsia="ru-RU"/>
        </w:rPr>
        <w:t>22</w:t>
      </w:r>
      <w:r w:rsidRPr="006056BF">
        <w:rPr>
          <w:rFonts w:ascii="Times New Roman" w:eastAsia="Times New Roman" w:hAnsi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/>
          <w:b/>
          <w:bCs/>
          <w:color w:val="333333"/>
          <w:sz w:val="28"/>
          <w:szCs w:val="24"/>
          <w:lang w:eastAsia="ru-RU"/>
        </w:rPr>
        <w:t>год</w:t>
      </w:r>
    </w:p>
    <w:p w:rsidR="00820168" w:rsidRPr="006056BF" w:rsidRDefault="00820168" w:rsidP="00820168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20168" w:rsidRPr="006056BF" w:rsidRDefault="00820168" w:rsidP="00820168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с.</w:t>
      </w:r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B7026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6</w:t>
      </w:r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>26 января</w:t>
      </w:r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>2</w:t>
      </w:r>
      <w:r w:rsidRPr="006056BF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</w:t>
      </w:r>
    </w:p>
    <w:p w:rsidR="00820168" w:rsidRPr="006056BF" w:rsidRDefault="00820168" w:rsidP="00820168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820168" w:rsidRPr="00BE24CD" w:rsidRDefault="00820168" w:rsidP="0082016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В соответствии с постановлением Правительс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тва РК от 04 июня 2021 г №375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:</w:t>
      </w:r>
    </w:p>
    <w:p w:rsidR="00820168" w:rsidRPr="00BE24CD" w:rsidRDefault="00820168" w:rsidP="00820168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УЗ ВКО</w:t>
      </w:r>
    </w:p>
    <w:p w:rsidR="00820168" w:rsidRPr="00B41886" w:rsidRDefault="00820168" w:rsidP="00B41886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предоставлены следующими потенциальными</w:t>
      </w:r>
      <w:r w:rsidR="00B41886" w:rsidRPr="00B4188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E24CD">
        <w:rPr>
          <w:rFonts w:ascii="Times New Roman" w:eastAsia="Times New Roman" w:hAnsi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Pr="00BE24C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Pr="00BE24C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:</w:t>
      </w:r>
    </w:p>
    <w:p w:rsidR="00820168" w:rsidRPr="002F3E0D" w:rsidRDefault="00C033A4" w:rsidP="00820168">
      <w:pPr>
        <w:pStyle w:val="a3"/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BioHimLab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ВКО г.Усть-Каменогорск, </w:t>
      </w:r>
      <w:r w:rsidR="00820168" w:rsidRPr="0040652E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Добролю</w:t>
      </w:r>
      <w:r w:rsidR="005750C5">
        <w:rPr>
          <w:rFonts w:ascii="Times New Roman" w:hAnsi="Times New Roman" w:cs="Times New Roman"/>
          <w:sz w:val="24"/>
          <w:szCs w:val="24"/>
          <w:lang w:val="kk-KZ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ова, 39/2 офис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3A4" w:rsidRDefault="00820168" w:rsidP="00820168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Ценовые предложения, представленные после истечения </w:t>
      </w:r>
    </w:p>
    <w:p w:rsidR="00820168" w:rsidRPr="00C033A4" w:rsidRDefault="00820168" w:rsidP="00820168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окончательного срока:</w:t>
      </w:r>
      <w:r w:rsidRPr="008E66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отсутствуют.</w:t>
      </w:r>
    </w:p>
    <w:p w:rsidR="00820168" w:rsidRDefault="00820168" w:rsidP="00C033A4">
      <w:pPr>
        <w:shd w:val="clear" w:color="auto" w:fill="FFFFFF"/>
        <w:spacing w:after="0" w:line="240" w:lineRule="auto"/>
        <w:ind w:left="360" w:right="708" w:hanging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отсутствуют</w:t>
      </w:r>
    </w:p>
    <w:p w:rsidR="00AA73EB" w:rsidRDefault="00AA73EB" w:rsidP="00AA73EB">
      <w:pPr>
        <w:rPr>
          <w:rFonts w:ascii="Times New Roman" w:hAnsi="Times New Roman"/>
          <w:color w:val="00000A"/>
        </w:rPr>
      </w:pP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3383"/>
        <w:gridCol w:w="1147"/>
        <w:gridCol w:w="1690"/>
        <w:gridCol w:w="1440"/>
      </w:tblGrid>
      <w:tr w:rsidR="00AA73EB" w:rsidRPr="00BC2C5C" w:rsidTr="001D3BD1">
        <w:trPr>
          <w:trHeight w:val="568"/>
          <w:jc w:val="center"/>
        </w:trPr>
        <w:tc>
          <w:tcPr>
            <w:tcW w:w="587" w:type="dxa"/>
          </w:tcPr>
          <w:p w:rsidR="00AA73EB" w:rsidRPr="00BC2C5C" w:rsidRDefault="00AA73EB" w:rsidP="001D3B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383" w:type="dxa"/>
          </w:tcPr>
          <w:p w:rsidR="00AA73EB" w:rsidRPr="00BC2C5C" w:rsidRDefault="00AA73EB" w:rsidP="001D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Номенклатура</w:t>
            </w:r>
          </w:p>
        </w:tc>
        <w:tc>
          <w:tcPr>
            <w:tcW w:w="1147" w:type="dxa"/>
          </w:tcPr>
          <w:p w:rsidR="00AA73EB" w:rsidRPr="00BC2C5C" w:rsidRDefault="00AA73EB" w:rsidP="001D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690" w:type="dxa"/>
          </w:tcPr>
          <w:p w:rsidR="00AA73EB" w:rsidRPr="00BC2C5C" w:rsidRDefault="00AA73EB" w:rsidP="001D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BC2C5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Количество</w:t>
            </w:r>
          </w:p>
        </w:tc>
        <w:tc>
          <w:tcPr>
            <w:tcW w:w="1440" w:type="dxa"/>
          </w:tcPr>
          <w:p w:rsidR="00AA73EB" w:rsidRPr="00914744" w:rsidRDefault="00AA73EB" w:rsidP="001D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914744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Цена,</w:t>
            </w:r>
          </w:p>
          <w:p w:rsidR="00AA73EB" w:rsidRPr="00914744" w:rsidRDefault="00AA73EB" w:rsidP="001D3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ТОО</w:t>
            </w:r>
            <w:r>
              <w:t xml:space="preserve"> </w:t>
            </w:r>
            <w:r w:rsidRPr="00817F89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BioHimLab</w:t>
            </w: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</w:t>
            </w:r>
          </w:p>
        </w:tc>
      </w:tr>
      <w:tr w:rsidR="00AA73EB" w:rsidRPr="00BC2C5C" w:rsidTr="001D3BD1">
        <w:trPr>
          <w:trHeight w:val="258"/>
          <w:jc w:val="center"/>
        </w:trPr>
        <w:tc>
          <w:tcPr>
            <w:tcW w:w="587" w:type="dxa"/>
          </w:tcPr>
          <w:p w:rsidR="00AA73EB" w:rsidRPr="00BC2C5C" w:rsidRDefault="00AA73EB" w:rsidP="00AA73E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EB" w:rsidRPr="00817F89" w:rsidRDefault="00AA73EB" w:rsidP="001D3BD1">
            <w:pPr>
              <w:rPr>
                <w:lang w:val="kk-KZ"/>
              </w:rPr>
            </w:pPr>
            <w:r w:rsidRPr="00817F89">
              <w:rPr>
                <w:lang w:val="kk-KZ"/>
              </w:rPr>
              <w:t>IMMUNOASSAY MULTI CONTROL/ РЕАГЕНТ ДЛЯ ИММУНОМУЛЬТИКОНТРОЛЯ,</w:t>
            </w:r>
          </w:p>
        </w:tc>
        <w:tc>
          <w:tcPr>
            <w:tcW w:w="1147" w:type="dxa"/>
            <w:vAlign w:val="center"/>
          </w:tcPr>
          <w:p w:rsidR="00AA73EB" w:rsidRPr="00B21A78" w:rsidRDefault="00AA73EB" w:rsidP="001D3BD1">
            <w:pPr>
              <w:jc w:val="center"/>
            </w:pPr>
            <w:proofErr w:type="spellStart"/>
            <w:r w:rsidRPr="00B21A78">
              <w:t>уп</w:t>
            </w:r>
            <w:proofErr w:type="spellEnd"/>
          </w:p>
        </w:tc>
        <w:tc>
          <w:tcPr>
            <w:tcW w:w="1690" w:type="dxa"/>
            <w:vAlign w:val="center"/>
          </w:tcPr>
          <w:p w:rsidR="00AA73EB" w:rsidRPr="00A540CB" w:rsidRDefault="00AA73EB" w:rsidP="001D3BD1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3EB" w:rsidRPr="00FA6C42" w:rsidRDefault="00AA73EB" w:rsidP="001D3BD1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817F89">
              <w:rPr>
                <w:rFonts w:ascii="Times New Roman" w:eastAsia="Times New Roman" w:hAnsi="Times New Roman"/>
                <w:lang w:val="kk-KZ" w:eastAsia="ru-RU"/>
              </w:rPr>
              <w:t>171 100,00</w:t>
            </w:r>
          </w:p>
        </w:tc>
      </w:tr>
    </w:tbl>
    <w:p w:rsidR="00AA73EB" w:rsidRDefault="00AA73EB" w:rsidP="00AA73EB"/>
    <w:p w:rsidR="00820168" w:rsidRPr="00C033A4" w:rsidRDefault="00820168" w:rsidP="0082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F26435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</w:t>
      </w:r>
      <w:r w:rsidR="00C033A4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Признать по лоту №1</w:t>
      </w:r>
      <w:r w:rsidRPr="0021449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победителем </w:t>
      </w:r>
      <w:r w:rsidR="00C033A4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ТОО «</w:t>
      </w:r>
      <w:proofErr w:type="spellStart"/>
      <w:r w:rsidR="00C033A4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BioHimLab</w:t>
      </w:r>
      <w:proofErr w:type="spellEnd"/>
      <w:r w:rsidR="00C033A4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»</w:t>
      </w:r>
    </w:p>
    <w:p w:rsidR="00820168" w:rsidRPr="00BE24CD" w:rsidRDefault="00820168" w:rsidP="0082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Победитель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:rsidR="00820168" w:rsidRPr="00BE24CD" w:rsidRDefault="00820168" w:rsidP="00820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медицинского назначения на 2022</w:t>
      </w: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год.</w:t>
      </w:r>
    </w:p>
    <w:p w:rsidR="00820168" w:rsidRPr="00BE24CD" w:rsidRDefault="00820168" w:rsidP="008201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Абылкасимов Б.Ш.</w:t>
      </w:r>
    </w:p>
    <w:p w:rsidR="00820168" w:rsidRPr="00BE24CD" w:rsidRDefault="00820168" w:rsidP="008201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Турсункожанов А.М.</w:t>
      </w:r>
    </w:p>
    <w:p w:rsidR="00820168" w:rsidRPr="00BE24CD" w:rsidRDefault="00820168" w:rsidP="008201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Баймурзинов А.С.</w:t>
      </w:r>
    </w:p>
    <w:p w:rsidR="00820168" w:rsidRPr="00BE24CD" w:rsidRDefault="00820168" w:rsidP="0082016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Жакаев Е.Т.</w:t>
      </w:r>
    </w:p>
    <w:p w:rsidR="00820168" w:rsidRPr="00C91D38" w:rsidRDefault="00820168" w:rsidP="0082016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Тұрсунова Д.С.</w:t>
      </w:r>
    </w:p>
    <w:p w:rsidR="00820168" w:rsidRDefault="00820168" w:rsidP="00AA73EB"/>
    <w:p w:rsidR="008D0511" w:rsidRDefault="008D0511"/>
    <w:sectPr w:rsidR="008D0511" w:rsidSect="00C033A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1FB3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F0"/>
    <w:rsid w:val="004E15DA"/>
    <w:rsid w:val="005750C5"/>
    <w:rsid w:val="00820168"/>
    <w:rsid w:val="008D0511"/>
    <w:rsid w:val="00AA73EB"/>
    <w:rsid w:val="00B41886"/>
    <w:rsid w:val="00B7026D"/>
    <w:rsid w:val="00C033A4"/>
    <w:rsid w:val="00D25CF0"/>
    <w:rsid w:val="00FD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FD16"/>
  <w15:chartTrackingRefBased/>
  <w15:docId w15:val="{A5D81866-39BF-4220-941D-CB28304F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168"/>
    <w:pPr>
      <w:spacing w:after="0" w:line="240" w:lineRule="auto"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X-game</dc:creator>
  <cp:keywords/>
  <dc:description/>
  <cp:lastModifiedBy>X-game</cp:lastModifiedBy>
  <cp:revision>13</cp:revision>
  <dcterms:created xsi:type="dcterms:W3CDTF">2023-01-11T03:45:00Z</dcterms:created>
  <dcterms:modified xsi:type="dcterms:W3CDTF">2023-01-17T11:11:00Z</dcterms:modified>
</cp:coreProperties>
</file>